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7A296" w14:textId="1654050E" w:rsidR="00CF30D1" w:rsidRPr="00CF30D1" w:rsidRDefault="00CF30D1" w:rsidP="00CF30D1">
      <w:pPr>
        <w:jc w:val="center"/>
        <w:rPr>
          <w:sz w:val="32"/>
          <w:szCs w:val="32"/>
        </w:rPr>
      </w:pPr>
      <w:r w:rsidRPr="00CF30D1">
        <w:rPr>
          <w:sz w:val="32"/>
          <w:szCs w:val="32"/>
        </w:rPr>
        <w:t>114</w:t>
      </w:r>
      <w:r w:rsidRPr="00CF30D1">
        <w:rPr>
          <w:sz w:val="32"/>
          <w:szCs w:val="32"/>
        </w:rPr>
        <w:t>學年度</w:t>
      </w:r>
      <w:proofErr w:type="gramStart"/>
      <w:r w:rsidRPr="00CF30D1">
        <w:rPr>
          <w:sz w:val="32"/>
          <w:szCs w:val="32"/>
        </w:rPr>
        <w:t>臺</w:t>
      </w:r>
      <w:proofErr w:type="gramEnd"/>
      <w:r w:rsidRPr="00CF30D1">
        <w:rPr>
          <w:sz w:val="32"/>
          <w:szCs w:val="32"/>
        </w:rPr>
        <w:t>北醫學大學附設醫院優秀護理學生獎助學金暨職</w:t>
      </w:r>
      <w:proofErr w:type="gramStart"/>
      <w:r w:rsidRPr="00CF30D1">
        <w:rPr>
          <w:sz w:val="32"/>
          <w:szCs w:val="32"/>
        </w:rPr>
        <w:t>涯</w:t>
      </w:r>
      <w:proofErr w:type="gramEnd"/>
      <w:r w:rsidRPr="00CF30D1">
        <w:rPr>
          <w:sz w:val="32"/>
          <w:szCs w:val="32"/>
        </w:rPr>
        <w:t>飛揚獎助學金申請表</w:t>
      </w:r>
    </w:p>
    <w:p w14:paraId="16AAFE57" w14:textId="16114D85" w:rsidR="002517E9" w:rsidRDefault="00CF30D1">
      <w:r w:rsidRPr="00CF30D1">
        <w:t>說明：</w:t>
      </w:r>
      <w:r w:rsidRPr="00CF30D1">
        <w:br/>
      </w:r>
      <w:r w:rsidRPr="00CF30D1">
        <w:t xml:space="preserve">　一、本院為提昇臨床醫護水準，鼓勵各校護理系</w:t>
      </w:r>
      <w:r w:rsidRPr="00CF30D1">
        <w:t>(</w:t>
      </w:r>
      <w:r w:rsidRPr="00CF30D1">
        <w:t>科</w:t>
      </w:r>
      <w:r w:rsidRPr="00CF30D1">
        <w:t xml:space="preserve">) </w:t>
      </w:r>
      <w:r w:rsidRPr="00CF30D1">
        <w:t>優秀在學學生與本院之</w:t>
      </w:r>
      <w:r w:rsidRPr="00CF30D1">
        <w:br/>
      </w:r>
      <w:r w:rsidRPr="00CF30D1">
        <w:t xml:space="preserve">　　　產學合作，促進就業並增進雙方交流，特訂定優秀護理獎助學金暨職</w:t>
      </w:r>
      <w:proofErr w:type="gramStart"/>
      <w:r w:rsidRPr="00CF30D1">
        <w:t>涯</w:t>
      </w:r>
      <w:proofErr w:type="gramEnd"/>
      <w:r w:rsidRPr="00CF30D1">
        <w:t>飛</w:t>
      </w:r>
      <w:r w:rsidRPr="00CF30D1">
        <w:br/>
      </w:r>
      <w:r w:rsidRPr="00CF30D1">
        <w:t xml:space="preserve">　　　揚獎助學金發放準則。</w:t>
      </w:r>
      <w:r w:rsidRPr="00CF30D1">
        <w:br/>
      </w:r>
      <w:r w:rsidRPr="00CF30D1">
        <w:t xml:space="preserve">　二、優秀護理獎助學金</w:t>
      </w:r>
      <w:r w:rsidRPr="00CF30D1">
        <w:br/>
      </w:r>
      <w:r w:rsidRPr="00CF30D1">
        <w:t xml:space="preserve">　　</w:t>
      </w:r>
      <w:r w:rsidRPr="00CF30D1">
        <w:t>(</w:t>
      </w:r>
      <w:proofErr w:type="gramStart"/>
      <w:r w:rsidRPr="00CF30D1">
        <w:t>一</w:t>
      </w:r>
      <w:proofErr w:type="gramEnd"/>
      <w:r w:rsidRPr="00CF30D1">
        <w:t>)</w:t>
      </w:r>
      <w:r w:rsidRPr="00CF30D1">
        <w:t>獎助對象：護理系</w:t>
      </w:r>
      <w:r w:rsidRPr="00CF30D1">
        <w:t>(</w:t>
      </w:r>
      <w:r w:rsidRPr="00CF30D1">
        <w:t>科</w:t>
      </w:r>
      <w:r w:rsidRPr="00CF30D1">
        <w:t>)</w:t>
      </w:r>
      <w:r w:rsidRPr="00CF30D1">
        <w:t>畢業前最後</w:t>
      </w:r>
      <w:proofErr w:type="gramStart"/>
      <w:r w:rsidRPr="00CF30D1">
        <w:t>一</w:t>
      </w:r>
      <w:proofErr w:type="gramEnd"/>
      <w:r w:rsidRPr="00CF30D1">
        <w:t>學年之在學學生。</w:t>
      </w:r>
      <w:r w:rsidRPr="00CF30D1">
        <w:br/>
      </w:r>
      <w:r w:rsidRPr="00CF30D1">
        <w:t xml:space="preserve">　　</w:t>
      </w:r>
      <w:r w:rsidRPr="00CF30D1">
        <w:t>(</w:t>
      </w:r>
      <w:r w:rsidRPr="00CF30D1">
        <w:t>二</w:t>
      </w:r>
      <w:r w:rsidRPr="00CF30D1">
        <w:t>)</w:t>
      </w:r>
      <w:r w:rsidRPr="00CF30D1">
        <w:t>申請資格：需具備下列資格之一，且並由護理系</w:t>
      </w:r>
      <w:r w:rsidRPr="00CF30D1">
        <w:t>(</w:t>
      </w:r>
      <w:r w:rsidRPr="00CF30D1">
        <w:t>科</w:t>
      </w:r>
      <w:r w:rsidRPr="00CF30D1">
        <w:t>)</w:t>
      </w:r>
      <w:r w:rsidRPr="00CF30D1">
        <w:t>主任推薦，得申請</w:t>
      </w:r>
      <w:r w:rsidRPr="00CF30D1">
        <w:br/>
      </w:r>
      <w:r w:rsidRPr="00CF30D1">
        <w:t xml:space="preserve">　　　　優秀護理獎助學金。</w:t>
      </w:r>
      <w:r w:rsidRPr="00CF30D1">
        <w:br/>
      </w:r>
      <w:r w:rsidRPr="00CF30D1">
        <w:t xml:space="preserve">　１</w:t>
      </w:r>
      <w:r w:rsidRPr="00CF30D1">
        <w:t>.</w:t>
      </w:r>
      <w:r w:rsidRPr="00CF30D1">
        <w:t>前學年度成績需各科及格且總平均</w:t>
      </w:r>
      <w:r w:rsidRPr="00CF30D1">
        <w:t>78</w:t>
      </w:r>
      <w:r w:rsidRPr="00CF30D1">
        <w:t>分</w:t>
      </w:r>
      <w:r w:rsidRPr="00CF30D1">
        <w:t>(</w:t>
      </w:r>
      <w:r w:rsidRPr="00CF30D1">
        <w:t>含</w:t>
      </w:r>
      <w:r w:rsidRPr="00CF30D1">
        <w:t>)</w:t>
      </w:r>
      <w:r w:rsidRPr="00CF30D1">
        <w:t>以上，實習成績</w:t>
      </w:r>
      <w:r w:rsidRPr="00CF30D1">
        <w:t xml:space="preserve"> 83</w:t>
      </w:r>
      <w:r w:rsidRPr="00CF30D1">
        <w:t>分</w:t>
      </w:r>
      <w:r w:rsidRPr="00CF30D1">
        <w:t>(</w:t>
      </w:r>
      <w:r w:rsidRPr="00CF30D1">
        <w:t>含</w:t>
      </w:r>
      <w:r w:rsidRPr="00CF30D1">
        <w:t>)</w:t>
      </w:r>
      <w:r w:rsidRPr="00CF30D1">
        <w:t>以上</w:t>
      </w:r>
      <w:r w:rsidRPr="00CF30D1">
        <w:br/>
      </w:r>
      <w:r w:rsidRPr="00CF30D1">
        <w:t xml:space="preserve">　，操行</w:t>
      </w:r>
      <w:r w:rsidRPr="00CF30D1">
        <w:t>(</w:t>
      </w:r>
      <w:r w:rsidRPr="00CF30D1">
        <w:t>德育</w:t>
      </w:r>
      <w:r w:rsidRPr="00CF30D1">
        <w:t>)</w:t>
      </w:r>
      <w:r w:rsidRPr="00CF30D1">
        <w:t>成績在</w:t>
      </w:r>
      <w:r w:rsidRPr="00CF30D1">
        <w:t xml:space="preserve"> 80</w:t>
      </w:r>
      <w:r w:rsidRPr="00CF30D1">
        <w:t>分</w:t>
      </w:r>
      <w:r w:rsidRPr="00CF30D1">
        <w:t>(</w:t>
      </w:r>
      <w:r w:rsidRPr="00CF30D1">
        <w:t>含</w:t>
      </w:r>
      <w:r w:rsidRPr="00CF30D1">
        <w:t>)</w:t>
      </w:r>
      <w:r w:rsidRPr="00CF30D1">
        <w:t>以上</w:t>
      </w:r>
      <w:r w:rsidRPr="00CF30D1">
        <w:t>(</w:t>
      </w:r>
      <w:r w:rsidRPr="00CF30D1">
        <w:t>或甲等以上</w:t>
      </w:r>
      <w:r w:rsidRPr="00CF30D1">
        <w:t>)</w:t>
      </w:r>
      <w:r w:rsidRPr="00CF30D1">
        <w:t>。</w:t>
      </w:r>
      <w:r w:rsidRPr="00CF30D1">
        <w:br/>
      </w:r>
      <w:r w:rsidRPr="00CF30D1">
        <w:t xml:space="preserve">　２</w:t>
      </w:r>
      <w:r w:rsidRPr="00CF30D1">
        <w:t>.</w:t>
      </w:r>
      <w:r w:rsidRPr="00CF30D1">
        <w:t>前學年度該班成績</w:t>
      </w:r>
      <w:r w:rsidRPr="00CF30D1">
        <w:t>1/3</w:t>
      </w:r>
      <w:r w:rsidRPr="00CF30D1">
        <w:t>者。</w:t>
      </w:r>
      <w:r w:rsidRPr="00CF30D1">
        <w:br/>
      </w:r>
      <w:r w:rsidRPr="00CF30D1">
        <w:t xml:space="preserve">　　</w:t>
      </w:r>
      <w:r w:rsidRPr="00CF30D1">
        <w:t>(</w:t>
      </w:r>
      <w:r w:rsidRPr="00CF30D1">
        <w:t>三</w:t>
      </w:r>
      <w:r w:rsidRPr="00CF30D1">
        <w:t>)</w:t>
      </w:r>
      <w:r w:rsidRPr="00CF30D1">
        <w:t>發放金額：本院提供符合資格且同意簽約之學生，每人每學年</w:t>
      </w:r>
      <w:r w:rsidRPr="00CF30D1">
        <w:t>12</w:t>
      </w:r>
      <w:r w:rsidRPr="00CF30D1">
        <w:t>萬元之</w:t>
      </w:r>
      <w:r w:rsidRPr="00CF30D1">
        <w:br/>
      </w:r>
      <w:r w:rsidRPr="00CF30D1">
        <w:t xml:space="preserve">　　　　獎助學金，至多補助</w:t>
      </w:r>
      <w:proofErr w:type="gramStart"/>
      <w:r w:rsidRPr="00CF30D1">
        <w:t>一</w:t>
      </w:r>
      <w:proofErr w:type="gramEnd"/>
      <w:r w:rsidRPr="00CF30D1">
        <w:t>學年。</w:t>
      </w:r>
      <w:r w:rsidRPr="00CF30D1">
        <w:br/>
      </w:r>
      <w:r w:rsidRPr="00CF30D1">
        <w:t xml:space="preserve">　　</w:t>
      </w:r>
      <w:r w:rsidRPr="00CF30D1">
        <w:t>(</w:t>
      </w:r>
      <w:r w:rsidRPr="00CF30D1">
        <w:t>四</w:t>
      </w:r>
      <w:r w:rsidRPr="00CF30D1">
        <w:t>)</w:t>
      </w:r>
      <w:r w:rsidRPr="00CF30D1">
        <w:t>服務約定：受獎助學生需簽訂「優秀護理學生獎助學金合約書」，畢業</w:t>
      </w:r>
      <w:r w:rsidRPr="00CF30D1">
        <w:br/>
      </w:r>
      <w:r w:rsidRPr="00CF30D1">
        <w:t xml:space="preserve">　　　　後需依約定期限到院服務，其服務年限等同請領獎助學金之總年限。未</w:t>
      </w:r>
      <w:r w:rsidRPr="00CF30D1">
        <w:br/>
      </w:r>
      <w:r w:rsidRPr="00CF30D1">
        <w:t xml:space="preserve">　　　　如期履約者，應依未完成服務年限比例返還已支領獎助金額</w:t>
      </w:r>
      <w:r w:rsidRPr="00CF30D1">
        <w:t>(</w:t>
      </w:r>
      <w:r w:rsidRPr="00CF30D1">
        <w:t>不含利息</w:t>
      </w:r>
      <w:r w:rsidRPr="00CF30D1">
        <w:br/>
      </w:r>
      <w:r w:rsidRPr="00CF30D1">
        <w:t xml:space="preserve">　　　　</w:t>
      </w:r>
      <w:r w:rsidRPr="00CF30D1">
        <w:t>)</w:t>
      </w:r>
      <w:r w:rsidRPr="00CF30D1">
        <w:t>。</w:t>
      </w:r>
      <w:r w:rsidRPr="00CF30D1">
        <w:br/>
      </w:r>
      <w:r w:rsidRPr="00CF30D1">
        <w:t xml:space="preserve">　三、職</w:t>
      </w:r>
      <w:proofErr w:type="gramStart"/>
      <w:r w:rsidRPr="00CF30D1">
        <w:t>涯</w:t>
      </w:r>
      <w:proofErr w:type="gramEnd"/>
      <w:r w:rsidRPr="00CF30D1">
        <w:t>飛揚獎助學金</w:t>
      </w:r>
      <w:r w:rsidRPr="00CF30D1">
        <w:br/>
      </w:r>
      <w:r w:rsidRPr="00CF30D1">
        <w:t xml:space="preserve">　　</w:t>
      </w:r>
      <w:r w:rsidRPr="00CF30D1">
        <w:t>(</w:t>
      </w:r>
      <w:proofErr w:type="gramStart"/>
      <w:r w:rsidRPr="00CF30D1">
        <w:t>一</w:t>
      </w:r>
      <w:proofErr w:type="gramEnd"/>
      <w:r w:rsidRPr="00CF30D1">
        <w:t>)</w:t>
      </w:r>
      <w:r w:rsidRPr="00CF30D1">
        <w:t>獎助對象：護理專科、大學或研究所畢業前兩年的在校學生。</w:t>
      </w:r>
      <w:r w:rsidRPr="00CF30D1">
        <w:br/>
      </w:r>
      <w:r w:rsidRPr="00CF30D1">
        <w:t xml:space="preserve">　　</w:t>
      </w:r>
      <w:r w:rsidRPr="00CF30D1">
        <w:t>(</w:t>
      </w:r>
      <w:r w:rsidRPr="00CF30D1">
        <w:t>二</w:t>
      </w:r>
      <w:r w:rsidRPr="00CF30D1">
        <w:t>)</w:t>
      </w:r>
      <w:r w:rsidRPr="00CF30D1">
        <w:t>申請資格：前學年度成績需各科及格且總平均</w:t>
      </w:r>
      <w:r w:rsidRPr="00CF30D1">
        <w:t>75</w:t>
      </w:r>
      <w:r w:rsidRPr="00CF30D1">
        <w:t>分</w:t>
      </w:r>
      <w:r w:rsidRPr="00CF30D1">
        <w:t>(</w:t>
      </w:r>
      <w:r w:rsidRPr="00CF30D1">
        <w:t>含</w:t>
      </w:r>
      <w:r w:rsidRPr="00CF30D1">
        <w:t>)</w:t>
      </w:r>
      <w:r w:rsidRPr="00CF30D1">
        <w:t>以上，實習成績</w:t>
      </w:r>
      <w:r w:rsidRPr="00CF30D1">
        <w:br/>
      </w:r>
      <w:r w:rsidRPr="00CF30D1">
        <w:t xml:space="preserve">　　　　</w:t>
      </w:r>
      <w:r w:rsidRPr="00CF30D1">
        <w:t>80</w:t>
      </w:r>
      <w:r w:rsidRPr="00CF30D1">
        <w:t>分</w:t>
      </w:r>
      <w:r w:rsidRPr="00CF30D1">
        <w:t>(</w:t>
      </w:r>
      <w:r w:rsidRPr="00CF30D1">
        <w:t>含</w:t>
      </w:r>
      <w:r w:rsidRPr="00CF30D1">
        <w:t>)</w:t>
      </w:r>
      <w:r w:rsidRPr="00CF30D1">
        <w:t>以上，操性</w:t>
      </w:r>
      <w:r w:rsidRPr="00CF30D1">
        <w:t>(</w:t>
      </w:r>
      <w:r w:rsidRPr="00CF30D1">
        <w:t>德育</w:t>
      </w:r>
      <w:r w:rsidRPr="00CF30D1">
        <w:t>)</w:t>
      </w:r>
      <w:r w:rsidRPr="00CF30D1">
        <w:t>成績在</w:t>
      </w:r>
      <w:r w:rsidRPr="00CF30D1">
        <w:t>80</w:t>
      </w:r>
      <w:r w:rsidRPr="00CF30D1">
        <w:t>分</w:t>
      </w:r>
      <w:r w:rsidRPr="00CF30D1">
        <w:t>(</w:t>
      </w:r>
      <w:r w:rsidRPr="00CF30D1">
        <w:t>含</w:t>
      </w:r>
      <w:r w:rsidRPr="00CF30D1">
        <w:t>)</w:t>
      </w:r>
      <w:r w:rsidRPr="00CF30D1">
        <w:t>以上</w:t>
      </w:r>
      <w:r w:rsidRPr="00CF30D1">
        <w:t>(</w:t>
      </w:r>
      <w:r w:rsidRPr="00CF30D1">
        <w:t>或甲等以上</w:t>
      </w:r>
      <w:r w:rsidRPr="00CF30D1">
        <w:t>)</w:t>
      </w:r>
      <w:r w:rsidRPr="00CF30D1">
        <w:t>，且經科</w:t>
      </w:r>
      <w:r w:rsidRPr="00CF30D1">
        <w:br/>
      </w:r>
      <w:r w:rsidRPr="00CF30D1">
        <w:t xml:space="preserve">　　　　、系、所主管推薦。</w:t>
      </w:r>
      <w:r w:rsidRPr="00CF30D1">
        <w:br/>
      </w:r>
      <w:r w:rsidRPr="00CF30D1">
        <w:t xml:space="preserve">　　</w:t>
      </w:r>
      <w:r w:rsidRPr="00CF30D1">
        <w:t>(</w:t>
      </w:r>
      <w:r w:rsidRPr="00CF30D1">
        <w:t>三</w:t>
      </w:r>
      <w:r w:rsidRPr="00CF30D1">
        <w:t>)</w:t>
      </w:r>
      <w:r w:rsidRPr="00CF30D1">
        <w:t>發放金額：獎助學金每人每學年</w:t>
      </w:r>
      <w:r w:rsidRPr="00CF30D1">
        <w:t>12</w:t>
      </w:r>
      <w:r w:rsidRPr="00CF30D1">
        <w:t>萬元，至多補助二學年，經審核通過</w:t>
      </w:r>
      <w:r w:rsidRPr="00CF30D1">
        <w:br/>
      </w:r>
      <w:r w:rsidRPr="00CF30D1">
        <w:lastRenderedPageBreak/>
        <w:t xml:space="preserve">　　　　一次核發</w:t>
      </w:r>
      <w:proofErr w:type="gramStart"/>
      <w:r w:rsidRPr="00CF30D1">
        <w:t>一</w:t>
      </w:r>
      <w:proofErr w:type="gramEnd"/>
      <w:r w:rsidRPr="00CF30D1">
        <w:t>學年</w:t>
      </w:r>
      <w:r w:rsidRPr="00CF30D1">
        <w:t>12</w:t>
      </w:r>
      <w:r w:rsidRPr="00CF30D1">
        <w:t>萬元。</w:t>
      </w:r>
      <w:r w:rsidRPr="00CF30D1">
        <w:br/>
      </w:r>
      <w:r w:rsidRPr="00CF30D1">
        <w:t xml:space="preserve">　　</w:t>
      </w:r>
      <w:r w:rsidRPr="00CF30D1">
        <w:t>(</w:t>
      </w:r>
      <w:r w:rsidRPr="00CF30D1">
        <w:t>四</w:t>
      </w:r>
      <w:r w:rsidRPr="00CF30D1">
        <w:t>)</w:t>
      </w:r>
      <w:r w:rsidRPr="00CF30D1">
        <w:t>服務約定：受獎助學生需簽訂「職</w:t>
      </w:r>
      <w:proofErr w:type="gramStart"/>
      <w:r w:rsidRPr="00CF30D1">
        <w:t>涯</w:t>
      </w:r>
      <w:proofErr w:type="gramEnd"/>
      <w:r w:rsidRPr="00CF30D1">
        <w:t>飛揚助學金合約書」，畢業後需依</w:t>
      </w:r>
      <w:r w:rsidRPr="00CF30D1">
        <w:br/>
      </w:r>
      <w:r w:rsidRPr="00CF30D1">
        <w:t xml:space="preserve">　　　　約定期限至本院服務，其服務年限等同請領獎助學金之總年限。未如期</w:t>
      </w:r>
      <w:r w:rsidRPr="00CF30D1">
        <w:br/>
      </w:r>
      <w:r w:rsidRPr="00CF30D1">
        <w:t xml:space="preserve">　　　　履約者，應依未完成服務年限比例返還已支領獎助金額</w:t>
      </w:r>
      <w:r w:rsidRPr="00CF30D1">
        <w:t>(</w:t>
      </w:r>
      <w:r w:rsidRPr="00CF30D1">
        <w:t>不含利息</w:t>
      </w:r>
      <w:r w:rsidRPr="00CF30D1">
        <w:t>)</w:t>
      </w:r>
      <w:r w:rsidRPr="00CF30D1">
        <w:t>。</w:t>
      </w:r>
      <w:r w:rsidRPr="00CF30D1">
        <w:br/>
      </w:r>
      <w:r w:rsidRPr="00CF30D1">
        <w:t xml:space="preserve">　四、申請方法：填妥申請表並檢附相關證明文件寄至本院護理部，信封封面請</w:t>
      </w:r>
      <w:r w:rsidRPr="00CF30D1">
        <w:br/>
      </w:r>
      <w:r w:rsidRPr="00CF30D1">
        <w:t xml:space="preserve">　　　註明「申請</w:t>
      </w:r>
      <w:r w:rsidRPr="00CF30D1">
        <w:t>114</w:t>
      </w:r>
      <w:r w:rsidRPr="00CF30D1">
        <w:t>學年度優秀護理學生獎助學金」、「申請</w:t>
      </w:r>
      <w:r w:rsidRPr="00CF30D1">
        <w:t>114</w:t>
      </w:r>
      <w:r w:rsidRPr="00CF30D1">
        <w:t>學年度職</w:t>
      </w:r>
      <w:proofErr w:type="gramStart"/>
      <w:r w:rsidRPr="00CF30D1">
        <w:t>涯</w:t>
      </w:r>
      <w:proofErr w:type="gramEnd"/>
      <w:r w:rsidRPr="00CF30D1">
        <w:t>飛</w:t>
      </w:r>
      <w:r w:rsidRPr="00CF30D1">
        <w:br/>
      </w:r>
      <w:r w:rsidRPr="00CF30D1">
        <w:t xml:space="preserve">　　　揚獎助學金」。</w:t>
      </w:r>
      <w:r w:rsidRPr="00CF30D1">
        <w:br/>
      </w:r>
      <w:r w:rsidRPr="00CF30D1">
        <w:t xml:space="preserve">　五、隨函檢附</w:t>
      </w:r>
      <w:r w:rsidRPr="00CF30D1">
        <w:t>114</w:t>
      </w:r>
      <w:r w:rsidRPr="00CF30D1">
        <w:t>學年度優秀護理學生獎助學金申請表及</w:t>
      </w:r>
      <w:r w:rsidRPr="00CF30D1">
        <w:t>114</w:t>
      </w:r>
      <w:r w:rsidRPr="00CF30D1">
        <w:t>學年度職</w:t>
      </w:r>
      <w:proofErr w:type="gramStart"/>
      <w:r w:rsidRPr="00CF30D1">
        <w:t>涯</w:t>
      </w:r>
      <w:proofErr w:type="gramEnd"/>
      <w:r w:rsidRPr="00CF30D1">
        <w:t>飛揚獎</w:t>
      </w:r>
      <w:r w:rsidRPr="00CF30D1">
        <w:br/>
      </w:r>
      <w:r w:rsidRPr="00CF30D1">
        <w:t xml:space="preserve">　　　助學金申請表。</w:t>
      </w:r>
      <w:r w:rsidRPr="00CF30D1">
        <w:br/>
      </w:r>
      <w:r w:rsidRPr="00CF30D1">
        <w:t xml:space="preserve">　六、獎助學金截止日期如下，</w:t>
      </w:r>
      <w:proofErr w:type="gramStart"/>
      <w:r w:rsidRPr="00CF30D1">
        <w:t>採</w:t>
      </w:r>
      <w:proofErr w:type="gramEnd"/>
      <w:r w:rsidRPr="00CF30D1">
        <w:t>先申請先審制，名額有限，額滿即止。</w:t>
      </w:r>
      <w:r w:rsidRPr="00CF30D1">
        <w:t>(</w:t>
      </w:r>
      <w:r w:rsidRPr="00CF30D1">
        <w:t>審查</w:t>
      </w:r>
      <w:r w:rsidRPr="00CF30D1">
        <w:br/>
      </w:r>
      <w:r w:rsidRPr="00CF30D1">
        <w:t xml:space="preserve">　　　結果個別通知</w:t>
      </w:r>
      <w:r w:rsidRPr="00CF30D1">
        <w:t>)</w:t>
      </w:r>
      <w:r w:rsidRPr="00CF30D1">
        <w:br/>
      </w:r>
      <w:r w:rsidRPr="00CF30D1">
        <w:t xml:space="preserve">　　</w:t>
      </w:r>
      <w:r w:rsidRPr="00CF30D1">
        <w:t>(</w:t>
      </w:r>
      <w:proofErr w:type="gramStart"/>
      <w:r w:rsidRPr="00CF30D1">
        <w:t>一</w:t>
      </w:r>
      <w:proofErr w:type="gramEnd"/>
      <w:r w:rsidRPr="00CF30D1">
        <w:t>)</w:t>
      </w:r>
      <w:r w:rsidRPr="00CF30D1">
        <w:t>優秀護理學生獎助學金申請截止至</w:t>
      </w:r>
      <w:r w:rsidRPr="00CF30D1">
        <w:t>115</w:t>
      </w:r>
      <w:r w:rsidRPr="00CF30D1">
        <w:t>年</w:t>
      </w:r>
      <w:r w:rsidRPr="00CF30D1">
        <w:t>05</w:t>
      </w:r>
      <w:r w:rsidRPr="00CF30D1">
        <w:t>月</w:t>
      </w:r>
      <w:r w:rsidRPr="00CF30D1">
        <w:t>15</w:t>
      </w:r>
      <w:r w:rsidRPr="00CF30D1">
        <w:t>日。</w:t>
      </w:r>
      <w:r w:rsidRPr="00CF30D1">
        <w:br/>
      </w:r>
      <w:r w:rsidRPr="00CF30D1">
        <w:t xml:space="preserve">　　</w:t>
      </w:r>
      <w:r w:rsidRPr="00CF30D1">
        <w:t>(</w:t>
      </w:r>
      <w:r w:rsidRPr="00CF30D1">
        <w:t>二</w:t>
      </w:r>
      <w:r w:rsidRPr="00CF30D1">
        <w:t>)</w:t>
      </w:r>
      <w:r w:rsidRPr="00CF30D1">
        <w:t>職</w:t>
      </w:r>
      <w:proofErr w:type="gramStart"/>
      <w:r w:rsidRPr="00CF30D1">
        <w:t>涯</w:t>
      </w:r>
      <w:proofErr w:type="gramEnd"/>
      <w:r w:rsidRPr="00CF30D1">
        <w:t>飛揚獎助學金申請截止至</w:t>
      </w:r>
      <w:r w:rsidRPr="00CF30D1">
        <w:t>114</w:t>
      </w:r>
      <w:r w:rsidRPr="00CF30D1">
        <w:t>年</w:t>
      </w:r>
      <w:r w:rsidRPr="00CF30D1">
        <w:t>12</w:t>
      </w:r>
      <w:r w:rsidRPr="00CF30D1">
        <w:t>月</w:t>
      </w:r>
      <w:r w:rsidRPr="00CF30D1">
        <w:t>15</w:t>
      </w:r>
      <w:r w:rsidRPr="00CF30D1">
        <w:t>日。</w:t>
      </w:r>
    </w:p>
    <w:sectPr w:rsidR="002517E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0D1"/>
    <w:rsid w:val="002517E9"/>
    <w:rsid w:val="00546B64"/>
    <w:rsid w:val="009C1508"/>
    <w:rsid w:val="00CF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43BA2"/>
  <w15:chartTrackingRefBased/>
  <w15:docId w15:val="{9011CD0D-3A0D-416B-BB16-987D906E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F30D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0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30D1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30D1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30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30D1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30D1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30D1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30D1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F30D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CF3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CF30D1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CF3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CF30D1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CF30D1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CF30D1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CF30D1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CF30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30D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CF3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30D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CF30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30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CF30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30D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F30D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3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CF30D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F30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879</Characters>
  <Application>Microsoft Office Word</Application>
  <DocSecurity>0</DocSecurity>
  <Lines>7</Lines>
  <Paragraphs>2</Paragraphs>
  <ScaleCrop>false</ScaleCrop>
  <Company>輔英科技大學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吳松憲</dc:creator>
  <cp:keywords/>
  <dc:description/>
  <cp:lastModifiedBy>吳松憲</cp:lastModifiedBy>
  <cp:revision>1</cp:revision>
  <dcterms:created xsi:type="dcterms:W3CDTF">2025-09-04T01:42:00Z</dcterms:created>
  <dcterms:modified xsi:type="dcterms:W3CDTF">2025-09-04T01:43:00Z</dcterms:modified>
</cp:coreProperties>
</file>